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51419" w14:textId="77777777" w:rsidR="00DC6EA4" w:rsidRDefault="00DC6EA4" w:rsidP="00035CE7">
      <w:pPr>
        <w:jc w:val="center"/>
        <w:rPr>
          <w:b/>
          <w:lang w:val="es-ES"/>
        </w:rPr>
      </w:pPr>
    </w:p>
    <w:p w14:paraId="7EDC82F8" w14:textId="176E94CB" w:rsidR="0053495D" w:rsidRDefault="00035CE7" w:rsidP="00035CE7">
      <w:pPr>
        <w:jc w:val="center"/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 xml:space="preserve">Ficha </w:t>
      </w:r>
      <w:r w:rsidR="00DC6EA4">
        <w:rPr>
          <w:rFonts w:ascii="Arial" w:hAnsi="Arial" w:cs="Arial"/>
          <w:b/>
          <w:lang w:val="es-ES"/>
        </w:rPr>
        <w:t xml:space="preserve">de </w:t>
      </w:r>
      <w:r w:rsidRPr="00F6496C">
        <w:rPr>
          <w:rFonts w:ascii="Arial" w:hAnsi="Arial" w:cs="Arial"/>
          <w:b/>
          <w:lang w:val="es-ES"/>
        </w:rPr>
        <w:t xml:space="preserve">análisis e interpretación </w:t>
      </w:r>
      <w:r w:rsidR="00DC6EA4">
        <w:rPr>
          <w:rFonts w:ascii="Arial" w:hAnsi="Arial" w:cs="Arial"/>
          <w:b/>
          <w:lang w:val="es-ES"/>
        </w:rPr>
        <w:t>novela gráfica</w:t>
      </w:r>
    </w:p>
    <w:p w14:paraId="03667AC3" w14:textId="77777777" w:rsidR="00DC6EA4" w:rsidRPr="00F6496C" w:rsidRDefault="00DC6EA4" w:rsidP="00035CE7">
      <w:pPr>
        <w:jc w:val="center"/>
        <w:rPr>
          <w:rFonts w:ascii="Arial" w:hAnsi="Arial" w:cs="Arial"/>
          <w:b/>
          <w:lang w:val="es-ES"/>
        </w:rPr>
      </w:pPr>
    </w:p>
    <w:p w14:paraId="6C996AF6" w14:textId="77777777" w:rsidR="00035CE7" w:rsidRPr="00F6496C" w:rsidRDefault="00035CE7" w:rsidP="00035CE7">
      <w:pPr>
        <w:rPr>
          <w:rFonts w:ascii="Arial" w:hAnsi="Arial" w:cs="Arial"/>
          <w:lang w:val="es-ES"/>
        </w:rPr>
      </w:pPr>
    </w:p>
    <w:p w14:paraId="54A95DC5" w14:textId="6C9BDDE4" w:rsidR="00035CE7" w:rsidRDefault="00035CE7" w:rsidP="00035CE7">
      <w:pP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>Nombre</w:t>
      </w:r>
      <w:r w:rsidR="00DC6EA4">
        <w:rPr>
          <w:rFonts w:ascii="Arial" w:hAnsi="Arial" w:cs="Arial"/>
          <w:b/>
          <w:lang w:val="es-ES"/>
        </w:rPr>
        <w:t>:                                                                                                        Curso:</w:t>
      </w:r>
    </w:p>
    <w:p w14:paraId="007F38E5" w14:textId="77777777" w:rsidR="008D4165" w:rsidRPr="00F6496C" w:rsidRDefault="008D4165" w:rsidP="00035CE7">
      <w:pPr>
        <w:rPr>
          <w:rFonts w:ascii="Arial" w:hAnsi="Arial" w:cs="Arial"/>
          <w:b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C6EA4" w14:paraId="4D196A75" w14:textId="77777777" w:rsidTr="00DC6EA4">
        <w:tc>
          <w:tcPr>
            <w:tcW w:w="8828" w:type="dxa"/>
          </w:tcPr>
          <w:p w14:paraId="0D9000EF" w14:textId="77777777" w:rsidR="00DC6EA4" w:rsidRDefault="00DC6EA4" w:rsidP="00035CE7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Instrucciones</w:t>
            </w:r>
          </w:p>
          <w:p w14:paraId="38BAF93A" w14:textId="77777777" w:rsidR="00DC6EA4" w:rsidRDefault="00DC6EA4" w:rsidP="00DC6EA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Observar la portada de la novela gráfica Maus.</w:t>
            </w:r>
          </w:p>
          <w:p w14:paraId="0ADA7C1D" w14:textId="0CA23E76" w:rsidR="00DC6EA4" w:rsidRDefault="00DC6EA4" w:rsidP="00DC6EA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Describir la ilustración gráfica en primer cuadro.</w:t>
            </w:r>
          </w:p>
          <w:p w14:paraId="63A50764" w14:textId="57F838AF" w:rsidR="00DC6EA4" w:rsidRPr="00DC6EA4" w:rsidRDefault="00DC6EA4" w:rsidP="00DC6EA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Responder las preguntas de interpretación planteadas en el segundo recuadro.</w:t>
            </w:r>
          </w:p>
        </w:tc>
      </w:tr>
    </w:tbl>
    <w:p w14:paraId="2BB65301" w14:textId="77777777" w:rsidR="00035CE7" w:rsidRDefault="00035CE7" w:rsidP="00035CE7">
      <w:pPr>
        <w:rPr>
          <w:rFonts w:ascii="Arial" w:hAnsi="Arial" w:cs="Arial"/>
          <w:lang w:val="es-ES"/>
        </w:rPr>
      </w:pPr>
    </w:p>
    <w:p w14:paraId="7E57ACC4" w14:textId="25253905" w:rsidR="00DC6EA4" w:rsidRDefault="00DC6EA4" w:rsidP="00035CE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Datos de la obra</w:t>
      </w:r>
    </w:p>
    <w:p w14:paraId="1B726A60" w14:textId="77777777" w:rsidR="00DC6EA4" w:rsidRDefault="00DC6EA4" w:rsidP="00035CE7">
      <w:pPr>
        <w:rPr>
          <w:rFonts w:ascii="Arial" w:hAnsi="Arial" w:cs="Arial"/>
          <w:b/>
          <w:bCs/>
          <w:lang w:val="es-ES"/>
        </w:rPr>
      </w:pPr>
    </w:p>
    <w:p w14:paraId="179100BC" w14:textId="5E922247" w:rsidR="00DC6EA4" w:rsidRDefault="00DC6EA4" w:rsidP="00035CE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Título:</w:t>
      </w:r>
    </w:p>
    <w:p w14:paraId="73BE54BE" w14:textId="7D6D76C2" w:rsidR="00DC6EA4" w:rsidRDefault="00DC6EA4" w:rsidP="00035CE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Autor:</w:t>
      </w:r>
    </w:p>
    <w:p w14:paraId="0E47A83C" w14:textId="3B25BE4A" w:rsidR="00DC6EA4" w:rsidRDefault="00DC6EA4" w:rsidP="00035CE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Contexto histórico al que remite:</w:t>
      </w:r>
    </w:p>
    <w:p w14:paraId="0EC21BA2" w14:textId="39D6DD7C" w:rsidR="00DC6EA4" w:rsidRPr="00DC6EA4" w:rsidRDefault="00DC6EA4" w:rsidP="00035CE7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Representación de personajes:</w:t>
      </w:r>
    </w:p>
    <w:p w14:paraId="6D7851AA" w14:textId="2A3C161E" w:rsidR="004F7D62" w:rsidRDefault="004F7D62" w:rsidP="00035CE7">
      <w:pPr>
        <w:rPr>
          <w:rFonts w:ascii="Arial" w:hAnsi="Arial" w:cs="Arial"/>
          <w:b/>
          <w:lang w:val="es-ES"/>
        </w:rPr>
      </w:pPr>
    </w:p>
    <w:p w14:paraId="13869C60" w14:textId="159ABB9A" w:rsidR="003F1D2C" w:rsidRDefault="003F1D2C" w:rsidP="003F1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¿Qué es una viñeta?</w:t>
      </w:r>
    </w:p>
    <w:p w14:paraId="612E1980" w14:textId="77777777" w:rsidR="003F1D2C" w:rsidRDefault="003F1D2C" w:rsidP="003F1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0824445" w14:textId="4AF98347" w:rsidR="003F1D2C" w:rsidRPr="003F1D2C" w:rsidRDefault="003F1D2C" w:rsidP="003F1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3F1D2C">
        <w:rPr>
          <w:rFonts w:ascii="Arial" w:hAnsi="Arial" w:cs="Arial"/>
          <w:b/>
          <w:lang w:val="es-ES"/>
        </w:rPr>
        <w:t>Espacio o recuadro delimitado por líneas acotadas. Tiene carácter escénico y representa un instante de la historia que se está contando. Va acompañado por diversos elementos que se complementan para transmitir un mensaje.</w:t>
      </w:r>
    </w:p>
    <w:p w14:paraId="6E9EB41F" w14:textId="77777777" w:rsidR="00DC6EA4" w:rsidRDefault="00DC6EA4" w:rsidP="00035CE7">
      <w:pPr>
        <w:rPr>
          <w:rFonts w:ascii="Arial" w:hAnsi="Arial" w:cs="Arial"/>
          <w:b/>
          <w:lang w:val="es-ES"/>
        </w:rPr>
      </w:pPr>
    </w:p>
    <w:p w14:paraId="5CC1F73A" w14:textId="09445753" w:rsidR="00DC6EA4" w:rsidRDefault="00DC6EA4" w:rsidP="00DC6EA4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Primer cuadro: Observación</w:t>
      </w:r>
    </w:p>
    <w:p w14:paraId="526777A4" w14:textId="77777777" w:rsidR="00DC6EA4" w:rsidRPr="00DC6EA4" w:rsidRDefault="00DC6EA4" w:rsidP="00DC6EA4">
      <w:pPr>
        <w:pStyle w:val="Prrafodelista"/>
        <w:rPr>
          <w:rFonts w:ascii="Arial" w:hAnsi="Arial" w:cs="Arial"/>
          <w:b/>
          <w:lang w:val="es-ES"/>
        </w:rPr>
      </w:pPr>
    </w:p>
    <w:p w14:paraId="3BE1E9BC" w14:textId="5CB9E381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 xml:space="preserve">Descripción de la </w:t>
      </w:r>
      <w:r w:rsidR="00DC6EA4">
        <w:rPr>
          <w:rFonts w:ascii="Arial" w:hAnsi="Arial" w:cs="Arial"/>
          <w:b/>
          <w:lang w:val="es-ES"/>
        </w:rPr>
        <w:t>portada</w:t>
      </w:r>
      <w:r w:rsidR="004F5B24">
        <w:rPr>
          <w:rFonts w:ascii="Arial" w:hAnsi="Arial" w:cs="Arial"/>
          <w:b/>
          <w:lang w:val="es-ES"/>
        </w:rPr>
        <w:t xml:space="preserve"> (Ej.: qué ven, qué elementos destacan, uso de algún elemento en particular, características de este, qué está pasando, etc.).</w:t>
      </w:r>
    </w:p>
    <w:p w14:paraId="64D09841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16DCFFA" w14:textId="6259B5BC" w:rsidR="004F7D62" w:rsidRPr="00F6496C" w:rsidRDefault="004F5B24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5CD085E8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6ADF830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9DFEC76" w14:textId="77777777" w:rsidR="004F7D62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263ADB8" w14:textId="77777777" w:rsidR="004F5B24" w:rsidRPr="00F6496C" w:rsidRDefault="004F5B24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E7F2FCC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059A983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AC8B892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15D726E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8FBEB69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382E1F3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F231A12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0ABE281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D1D5106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8BA04DC" w14:textId="77777777" w:rsidR="004F7D62" w:rsidRPr="00F6496C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3592FCE" w14:textId="77777777" w:rsidR="004F7D62" w:rsidRDefault="004F7D62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FD1FF2B" w14:textId="77777777" w:rsidR="004F5B24" w:rsidRPr="00F6496C" w:rsidRDefault="004F5B24" w:rsidP="00DC6E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F8BE168" w14:textId="77777777" w:rsidR="004F7D62" w:rsidRPr="00F6496C" w:rsidRDefault="004F7D62" w:rsidP="004F7D62">
      <w:pPr>
        <w:rPr>
          <w:rFonts w:ascii="Arial" w:hAnsi="Arial" w:cs="Arial"/>
          <w:b/>
          <w:lang w:val="es-ES"/>
        </w:rPr>
      </w:pPr>
    </w:p>
    <w:p w14:paraId="54531804" w14:textId="77777777" w:rsidR="004F7D62" w:rsidRPr="00F6496C" w:rsidRDefault="004F7D62" w:rsidP="004F7D62">
      <w:pPr>
        <w:rPr>
          <w:rFonts w:ascii="Arial" w:hAnsi="Arial" w:cs="Arial"/>
          <w:b/>
          <w:lang w:val="es-ES"/>
        </w:rPr>
      </w:pPr>
    </w:p>
    <w:p w14:paraId="12CD2500" w14:textId="77777777" w:rsidR="004F7D62" w:rsidRPr="00F6496C" w:rsidRDefault="004F7D62" w:rsidP="004F7D62">
      <w:pPr>
        <w:rPr>
          <w:rFonts w:ascii="Arial" w:hAnsi="Arial" w:cs="Arial"/>
          <w:b/>
          <w:lang w:val="es-ES"/>
        </w:rPr>
      </w:pPr>
    </w:p>
    <w:p w14:paraId="1BC85B09" w14:textId="0786F987" w:rsidR="004F7D62" w:rsidRPr="00DC6EA4" w:rsidRDefault="00DC6EA4" w:rsidP="00DC6EA4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 w:rsidRPr="00DC6EA4">
        <w:rPr>
          <w:rFonts w:ascii="Arial" w:hAnsi="Arial" w:cs="Arial"/>
          <w:b/>
          <w:lang w:val="es-ES"/>
        </w:rPr>
        <w:t>Segundo cuadro: interpretación y análisis.</w:t>
      </w:r>
    </w:p>
    <w:p w14:paraId="2F6D19E4" w14:textId="77777777" w:rsidR="00DC6EA4" w:rsidRPr="00DC6EA4" w:rsidRDefault="00DC6EA4" w:rsidP="00DC6EA4">
      <w:pPr>
        <w:pStyle w:val="Prrafodelista"/>
        <w:rPr>
          <w:rFonts w:ascii="Arial" w:hAnsi="Arial" w:cs="Arial"/>
          <w:b/>
          <w:lang w:val="es-ES"/>
        </w:rPr>
      </w:pPr>
    </w:p>
    <w:p w14:paraId="211B5564" w14:textId="45805046" w:rsidR="00DC6EA4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>1. ¿Qué elementos de</w:t>
      </w:r>
      <w:r w:rsidR="00DD5E9F" w:rsidRPr="00F6496C">
        <w:rPr>
          <w:rFonts w:ascii="Arial" w:hAnsi="Arial" w:cs="Arial"/>
          <w:b/>
          <w:lang w:val="es-ES"/>
        </w:rPr>
        <w:t xml:space="preserve"> la </w:t>
      </w:r>
      <w:r w:rsidR="00DC6EA4">
        <w:rPr>
          <w:rFonts w:ascii="Arial" w:hAnsi="Arial" w:cs="Arial"/>
          <w:b/>
          <w:lang w:val="es-ES"/>
        </w:rPr>
        <w:t>portada/viñeta</w:t>
      </w:r>
      <w:r w:rsidRPr="00F6496C">
        <w:rPr>
          <w:rFonts w:ascii="Arial" w:hAnsi="Arial" w:cs="Arial"/>
          <w:b/>
          <w:lang w:val="es-ES"/>
        </w:rPr>
        <w:t xml:space="preserve"> </w:t>
      </w:r>
      <w:r w:rsidR="00DC6EA4">
        <w:rPr>
          <w:rFonts w:ascii="Arial" w:hAnsi="Arial" w:cs="Arial"/>
          <w:b/>
          <w:lang w:val="es-ES"/>
        </w:rPr>
        <w:t>llamaron tu atención? ¿Por qué? (Ej: imágenes, dibujos, texto, colores, etc.)</w:t>
      </w:r>
    </w:p>
    <w:p w14:paraId="2784294D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43125C0" w14:textId="269DE063" w:rsidR="004F7D62" w:rsidRPr="00F6496C" w:rsidRDefault="004F5B24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3C81E1C2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DBEB35B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7F388C4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4D2B7D2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2E2CD6E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1EFBC25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511A059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4C3A553" w14:textId="2D62FE06" w:rsidR="00DC6EA4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 xml:space="preserve">2. </w:t>
      </w:r>
      <w:r w:rsidR="00DC6EA4">
        <w:rPr>
          <w:rFonts w:ascii="Arial" w:hAnsi="Arial" w:cs="Arial"/>
          <w:b/>
          <w:lang w:val="es-ES"/>
        </w:rPr>
        <w:t>¿Qué emociones y/o sentimientos te transmite la viñeta? ¿</w:t>
      </w:r>
      <w:r w:rsidR="004F5B24">
        <w:rPr>
          <w:rFonts w:ascii="Arial" w:hAnsi="Arial" w:cs="Arial"/>
          <w:b/>
          <w:lang w:val="es-ES"/>
        </w:rPr>
        <w:t>Te sientes identificado con lo que ves?</w:t>
      </w:r>
    </w:p>
    <w:p w14:paraId="53296B1D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6FF242E" w14:textId="11B60FCF" w:rsidR="004F7D62" w:rsidRPr="00F6496C" w:rsidRDefault="004F5B24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351BE116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996E3E2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CB1153D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088B195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71174AE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3B5D8A1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24472C7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6F4116A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C4CD02B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86B49C6" w14:textId="4440FE47" w:rsidR="004F5B24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 w:rsidRPr="00F6496C">
        <w:rPr>
          <w:rFonts w:ascii="Arial" w:hAnsi="Arial" w:cs="Arial"/>
          <w:b/>
          <w:lang w:val="es-ES"/>
        </w:rPr>
        <w:t>3. ¿Qué mensaje transmite</w:t>
      </w:r>
      <w:r w:rsidR="004F5B24">
        <w:rPr>
          <w:rFonts w:ascii="Arial" w:hAnsi="Arial" w:cs="Arial"/>
          <w:b/>
          <w:lang w:val="es-ES"/>
        </w:rPr>
        <w:t xml:space="preserve"> el recuadro seleccionado? ¿</w:t>
      </w:r>
      <w:r w:rsidR="003D4F1D">
        <w:rPr>
          <w:rFonts w:ascii="Arial" w:hAnsi="Arial" w:cs="Arial"/>
          <w:b/>
          <w:lang w:val="es-ES"/>
        </w:rPr>
        <w:t>Cómo se relaciona el mensaje con los elementos visuales presentados</w:t>
      </w:r>
      <w:r w:rsidR="004F5B24">
        <w:rPr>
          <w:rFonts w:ascii="Arial" w:hAnsi="Arial" w:cs="Arial"/>
          <w:b/>
          <w:lang w:val="es-ES"/>
        </w:rPr>
        <w:t>?</w:t>
      </w:r>
    </w:p>
    <w:p w14:paraId="307A7D7E" w14:textId="67B56E9A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62D0E35" w14:textId="7D58D540" w:rsidR="004F7D62" w:rsidRPr="008C58DA" w:rsidRDefault="008C58DA" w:rsidP="008C5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6986F360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93387D5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8EEEE0A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12ED29F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C52E132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296274A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56DF97A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708B4FC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413DE2B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93F016B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12651FF" w14:textId="77777777" w:rsidR="004F7D62" w:rsidRPr="00F6496C" w:rsidRDefault="004F7D62" w:rsidP="004F7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sectPr w:rsidR="004F7D62" w:rsidRPr="00F6496C" w:rsidSect="00035CE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7EC14" w14:textId="77777777" w:rsidR="00671A93" w:rsidRDefault="00671A93" w:rsidP="00035CE7">
      <w:pPr>
        <w:spacing w:line="240" w:lineRule="auto"/>
      </w:pPr>
      <w:r>
        <w:separator/>
      </w:r>
    </w:p>
  </w:endnote>
  <w:endnote w:type="continuationSeparator" w:id="0">
    <w:p w14:paraId="7A2FEAA6" w14:textId="77777777" w:rsidR="00671A93" w:rsidRDefault="00671A93" w:rsidP="00035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3281" w14:textId="77777777" w:rsidR="00671A93" w:rsidRDefault="00671A93" w:rsidP="00035CE7">
      <w:pPr>
        <w:spacing w:line="240" w:lineRule="auto"/>
      </w:pPr>
      <w:r>
        <w:separator/>
      </w:r>
    </w:p>
  </w:footnote>
  <w:footnote w:type="continuationSeparator" w:id="0">
    <w:p w14:paraId="3EDE1D21" w14:textId="77777777" w:rsidR="00671A93" w:rsidRDefault="00671A93" w:rsidP="00035C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03FB" w14:textId="1C7782AE" w:rsidR="00F6496C" w:rsidRPr="00F6496C" w:rsidRDefault="00DC6EA4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Departamento de Lenguaje</w:t>
    </w:r>
  </w:p>
  <w:p w14:paraId="6387D9F0" w14:textId="51AAE9E1" w:rsidR="00035CE7" w:rsidRDefault="00DC6EA4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Ficha de análisis e interpretación</w:t>
    </w:r>
  </w:p>
  <w:p w14:paraId="0E0BD6ED" w14:textId="7740EEE7" w:rsidR="00DC6EA4" w:rsidRPr="00F6496C" w:rsidRDefault="00DC6EA4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Profesor Lucca Bruna López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1865"/>
    <w:multiLevelType w:val="hybridMultilevel"/>
    <w:tmpl w:val="E35CFA0A"/>
    <w:lvl w:ilvl="0" w:tplc="F2984B9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02BE1"/>
    <w:multiLevelType w:val="hybridMultilevel"/>
    <w:tmpl w:val="3AD09ED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0773F"/>
    <w:multiLevelType w:val="hybridMultilevel"/>
    <w:tmpl w:val="B1269326"/>
    <w:lvl w:ilvl="0" w:tplc="AF8C20C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D14B6"/>
    <w:multiLevelType w:val="hybridMultilevel"/>
    <w:tmpl w:val="AD74EF64"/>
    <w:lvl w:ilvl="0" w:tplc="B72208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E254C"/>
    <w:multiLevelType w:val="hybridMultilevel"/>
    <w:tmpl w:val="6C823926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69600">
    <w:abstractNumId w:val="1"/>
  </w:num>
  <w:num w:numId="2" w16cid:durableId="387653985">
    <w:abstractNumId w:val="4"/>
  </w:num>
  <w:num w:numId="3" w16cid:durableId="260265858">
    <w:abstractNumId w:val="3"/>
  </w:num>
  <w:num w:numId="4" w16cid:durableId="421924573">
    <w:abstractNumId w:val="0"/>
  </w:num>
  <w:num w:numId="5" w16cid:durableId="194657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E7"/>
    <w:rsid w:val="00035CE7"/>
    <w:rsid w:val="00043454"/>
    <w:rsid w:val="00076C9B"/>
    <w:rsid w:val="001F5EA3"/>
    <w:rsid w:val="003D4F1D"/>
    <w:rsid w:val="003F1D2C"/>
    <w:rsid w:val="004516B0"/>
    <w:rsid w:val="00492BB8"/>
    <w:rsid w:val="004F5B24"/>
    <w:rsid w:val="004F7D62"/>
    <w:rsid w:val="00646D3A"/>
    <w:rsid w:val="00671A93"/>
    <w:rsid w:val="008C58DA"/>
    <w:rsid w:val="008D4165"/>
    <w:rsid w:val="00A256C2"/>
    <w:rsid w:val="00A50093"/>
    <w:rsid w:val="00A6773D"/>
    <w:rsid w:val="00C74E3A"/>
    <w:rsid w:val="00DC6EA4"/>
    <w:rsid w:val="00DD5E9F"/>
    <w:rsid w:val="00F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4958"/>
  <w15:chartTrackingRefBased/>
  <w15:docId w15:val="{A902B3B7-400B-4AF4-83A8-7C9981CF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5CE7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5CE7"/>
  </w:style>
  <w:style w:type="paragraph" w:styleId="Piedepgina">
    <w:name w:val="footer"/>
    <w:basedOn w:val="Normal"/>
    <w:link w:val="PiedepginaCar"/>
    <w:uiPriority w:val="99"/>
    <w:unhideWhenUsed/>
    <w:rsid w:val="00035CE7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5CE7"/>
  </w:style>
  <w:style w:type="paragraph" w:styleId="Prrafodelista">
    <w:name w:val="List Paragraph"/>
    <w:basedOn w:val="Normal"/>
    <w:uiPriority w:val="34"/>
    <w:qFormat/>
    <w:rsid w:val="00035CE7"/>
    <w:pPr>
      <w:ind w:left="720"/>
      <w:contextualSpacing/>
    </w:pPr>
  </w:style>
  <w:style w:type="table" w:styleId="Tablaconcuadrcula">
    <w:name w:val="Table Grid"/>
    <w:basedOn w:val="Tablanormal"/>
    <w:uiPriority w:val="39"/>
    <w:rsid w:val="00DC6E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Lucca</cp:lastModifiedBy>
  <cp:revision>15</cp:revision>
  <cp:lastPrinted>2023-04-20T20:55:00Z</cp:lastPrinted>
  <dcterms:created xsi:type="dcterms:W3CDTF">2022-10-09T14:23:00Z</dcterms:created>
  <dcterms:modified xsi:type="dcterms:W3CDTF">2023-06-23T19:35:00Z</dcterms:modified>
</cp:coreProperties>
</file>